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14" w:tblpY="270"/>
        <w:tblW w:w="1560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525"/>
        <w:gridCol w:w="2179"/>
        <w:gridCol w:w="2180"/>
        <w:gridCol w:w="2336"/>
        <w:gridCol w:w="2336"/>
        <w:gridCol w:w="2023"/>
        <w:gridCol w:w="2024"/>
      </w:tblGrid>
      <w:tr w:rsidR="002923FB" w14:paraId="35F5BF60" w14:textId="77777777" w:rsidTr="008C7AC1">
        <w:trPr>
          <w:trHeight w:val="274"/>
        </w:trPr>
        <w:tc>
          <w:tcPr>
            <w:tcW w:w="2525" w:type="dxa"/>
            <w:shd w:val="clear" w:color="auto" w:fill="1F4E79" w:themeFill="accent1" w:themeFillShade="80"/>
          </w:tcPr>
          <w:p w14:paraId="7C60A4EF" w14:textId="77777777" w:rsidR="001A4C48" w:rsidRPr="008C7AC1" w:rsidRDefault="001A4C48" w:rsidP="00D9588F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</w:p>
        </w:tc>
        <w:tc>
          <w:tcPr>
            <w:tcW w:w="4359" w:type="dxa"/>
            <w:gridSpan w:val="2"/>
            <w:shd w:val="clear" w:color="auto" w:fill="1F4E79" w:themeFill="accent1" w:themeFillShade="80"/>
          </w:tcPr>
          <w:p w14:paraId="22A46601" w14:textId="1481E8EB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Autumn</w:t>
            </w:r>
          </w:p>
        </w:tc>
        <w:tc>
          <w:tcPr>
            <w:tcW w:w="4672" w:type="dxa"/>
            <w:gridSpan w:val="2"/>
            <w:shd w:val="clear" w:color="auto" w:fill="1F4E79" w:themeFill="accent1" w:themeFillShade="80"/>
          </w:tcPr>
          <w:p w14:paraId="17E9ED89" w14:textId="5022FCD9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Spring</w:t>
            </w:r>
          </w:p>
        </w:tc>
        <w:tc>
          <w:tcPr>
            <w:tcW w:w="4047" w:type="dxa"/>
            <w:gridSpan w:val="2"/>
            <w:shd w:val="clear" w:color="auto" w:fill="1F4E79" w:themeFill="accent1" w:themeFillShade="80"/>
          </w:tcPr>
          <w:p w14:paraId="044A6AF4" w14:textId="17D8ECCA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Summer</w:t>
            </w:r>
          </w:p>
        </w:tc>
      </w:tr>
      <w:tr w:rsidR="008C7AC1" w14:paraId="607F8786" w14:textId="77777777" w:rsidTr="008C7AC1">
        <w:trPr>
          <w:trHeight w:val="274"/>
        </w:trPr>
        <w:tc>
          <w:tcPr>
            <w:tcW w:w="2525" w:type="dxa"/>
            <w:shd w:val="clear" w:color="auto" w:fill="9CC2E5" w:themeFill="accent1" w:themeFillTint="99"/>
          </w:tcPr>
          <w:p w14:paraId="6856F47A" w14:textId="14E8A97C" w:rsidR="008C7AC1" w:rsidRPr="008C7AC1" w:rsidRDefault="008C7AC1" w:rsidP="00D9588F">
            <w:pPr>
              <w:rPr>
                <w:rFonts w:cstheme="minorHAnsi"/>
                <w:b/>
                <w:color w:val="FFFFFF" w:themeColor="background1"/>
              </w:rPr>
            </w:pPr>
            <w:r w:rsidRPr="008C7AC1">
              <w:rPr>
                <w:rFonts w:cstheme="minorHAnsi"/>
                <w:b/>
              </w:rPr>
              <w:t>Enhanced Curriculum Experience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26F1C6BF" w14:textId="26E5CC2B" w:rsidR="002923FB" w:rsidRPr="002923FB" w:rsidRDefault="002923FB" w:rsidP="002923FB">
            <w:pPr>
              <w:rPr>
                <w:rFonts w:cstheme="minorHAnsi"/>
                <w:u w:val="single"/>
              </w:rPr>
            </w:pPr>
            <w:r w:rsidRPr="002923FB">
              <w:rPr>
                <w:rFonts w:cstheme="minorHAnsi"/>
                <w:u w:val="single"/>
              </w:rPr>
              <w:t xml:space="preserve">Class residential: </w:t>
            </w:r>
            <w:r w:rsidRPr="002923FB">
              <w:rPr>
                <w:rFonts w:cstheme="minorHAnsi"/>
              </w:rPr>
              <w:t>Robinwood</w:t>
            </w:r>
          </w:p>
          <w:p w14:paraId="6AEDEB9F" w14:textId="02558C3E" w:rsidR="008C7AC1" w:rsidRPr="00263DE6" w:rsidRDefault="006B2796" w:rsidP="002923FB">
            <w:pPr>
              <w:rPr>
                <w:rFonts w:cstheme="minorHAnsi"/>
                <w:color w:val="FFFFFF" w:themeColor="background1"/>
                <w:sz w:val="28"/>
              </w:rPr>
            </w:pPr>
            <w:r w:rsidRPr="002923FB">
              <w:rPr>
                <w:rFonts w:cstheme="minorHAnsi"/>
                <w:u w:val="single"/>
              </w:rPr>
              <w:t>Key Stage trip:</w:t>
            </w:r>
            <w:r w:rsidRPr="002923FB">
              <w:rPr>
                <w:rFonts w:cstheme="minorHAnsi"/>
              </w:rPr>
              <w:t xml:space="preserve"> Matilda the Musical 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1E5FAFD2" w14:textId="77777777" w:rsidR="008C7AC1" w:rsidRDefault="007D4070" w:rsidP="007D4070">
            <w:pPr>
              <w:rPr>
                <w:rFonts w:cstheme="minorHAnsi"/>
                <w:szCs w:val="18"/>
              </w:rPr>
            </w:pPr>
            <w:r w:rsidRPr="007D4070">
              <w:rPr>
                <w:rFonts w:cstheme="minorHAnsi"/>
                <w:szCs w:val="18"/>
                <w:u w:val="single"/>
              </w:rPr>
              <w:t>Wigan Museum</w:t>
            </w:r>
            <w:r w:rsidRPr="007D4070">
              <w:rPr>
                <w:rFonts w:cstheme="minorHAnsi"/>
                <w:szCs w:val="18"/>
              </w:rPr>
              <w:t xml:space="preserve"> – The Second World War (The Home Front</w:t>
            </w:r>
          </w:p>
          <w:p w14:paraId="447523E7" w14:textId="66B9C16A" w:rsidR="004F0B81" w:rsidRPr="007D4070" w:rsidRDefault="004F0B81" w:rsidP="007D4070">
            <w:pPr>
              <w:rPr>
                <w:rFonts w:cstheme="minorHAnsi"/>
                <w:color w:val="FFFFFF" w:themeColor="background1"/>
                <w:szCs w:val="18"/>
              </w:rPr>
            </w:pPr>
            <w:r>
              <w:rPr>
                <w:rFonts w:cstheme="minorHAnsi"/>
                <w:szCs w:val="18"/>
              </w:rPr>
              <w:t>Wigan Library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7F558C23" w14:textId="79765853" w:rsidR="002923FB" w:rsidRDefault="002923FB" w:rsidP="002923FB">
            <w:pPr>
              <w:rPr>
                <w:rFonts w:cstheme="minorHAnsi"/>
              </w:rPr>
            </w:pPr>
            <w:r>
              <w:rPr>
                <w:rFonts w:cstheme="minorHAnsi"/>
              </w:rPr>
              <w:t>Visit to Liverpool Cathedral</w:t>
            </w:r>
          </w:p>
          <w:p w14:paraId="5CEF398C" w14:textId="589FA3A3" w:rsidR="008C7AC1" w:rsidRPr="002923FB" w:rsidRDefault="002923FB" w:rsidP="002923FB">
            <w:pPr>
              <w:rPr>
                <w:rFonts w:cstheme="minorHAnsi"/>
                <w:color w:val="FFFFFF" w:themeColor="background1"/>
                <w:sz w:val="28"/>
              </w:rPr>
            </w:pPr>
            <w:r w:rsidRPr="002923FB">
              <w:rPr>
                <w:rFonts w:cstheme="minorHAnsi"/>
              </w:rPr>
              <w:t>Class celebration trip</w:t>
            </w:r>
          </w:p>
        </w:tc>
      </w:tr>
      <w:tr w:rsidR="00B92668" w14:paraId="3879C4B6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7866A939" w14:textId="332422DD" w:rsidR="00B92668" w:rsidRPr="008C7AC1" w:rsidRDefault="00B92668" w:rsidP="00D958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 engagement opportunity: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7D175292" w14:textId="326F1FC6" w:rsidR="007874BE" w:rsidRDefault="003B6E4A" w:rsidP="00B926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Macmillan </w:t>
            </w:r>
            <w:r w:rsidR="00884A28">
              <w:rPr>
                <w:rFonts w:cstheme="minorHAnsi"/>
              </w:rPr>
              <w:t>Coffee Morning</w:t>
            </w:r>
          </w:p>
          <w:p w14:paraId="1576E6EC" w14:textId="04703497" w:rsidR="007874BE" w:rsidRPr="00B92668" w:rsidRDefault="00B92668" w:rsidP="00B92668">
            <w:pPr>
              <w:rPr>
                <w:rFonts w:cstheme="minorHAnsi"/>
              </w:rPr>
            </w:pPr>
            <w:r w:rsidRPr="00B92668">
              <w:rPr>
                <w:rFonts w:cstheme="minorHAnsi"/>
              </w:rPr>
              <w:t>Christmas carol concert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0D859EEA" w14:textId="2B9E1E71" w:rsidR="00B92668" w:rsidRPr="002923FB" w:rsidRDefault="007874BE" w:rsidP="00B92668">
            <w:pPr>
              <w:rPr>
                <w:rFonts w:cstheme="minorHAnsi"/>
                <w:color w:val="FFFFFF" w:themeColor="background1"/>
                <w:sz w:val="28"/>
              </w:rPr>
            </w:pPr>
            <w:r w:rsidRPr="007874BE">
              <w:rPr>
                <w:rFonts w:cstheme="minorHAnsi"/>
                <w:szCs w:val="18"/>
              </w:rPr>
              <w:t>Parent book sharing/quiz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5A2E2CCE" w14:textId="15C6A158" w:rsidR="007874BE" w:rsidRPr="00B92668" w:rsidRDefault="007874BE" w:rsidP="00B92668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Leavers</w:t>
            </w:r>
            <w:proofErr w:type="gramEnd"/>
            <w:r>
              <w:rPr>
                <w:rFonts w:cstheme="minorHAnsi"/>
              </w:rPr>
              <w:t xml:space="preserve"> celebrations</w:t>
            </w:r>
          </w:p>
        </w:tc>
      </w:tr>
      <w:tr w:rsidR="00D31A0E" w14:paraId="12CBBDC7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0E7B3D8F" w14:textId="745E4EE8" w:rsidR="00D31A0E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Kay Annual Events: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28F540D6" w14:textId="72BE51BD" w:rsidR="00D31A0E" w:rsidRDefault="00D31A0E" w:rsidP="00D31A0E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63C519D2" w14:textId="0A52B035" w:rsidR="00D31A0E" w:rsidRPr="007874BE" w:rsidRDefault="00D31A0E" w:rsidP="00D31A0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Children’s Mental Health Day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1B7C8374" w14:textId="77777777" w:rsidR="00D31A0E" w:rsidRPr="00B92668" w:rsidRDefault="00D31A0E" w:rsidP="00D31A0E">
            <w:pPr>
              <w:rPr>
                <w:rFonts w:cstheme="minorHAnsi"/>
              </w:rPr>
            </w:pPr>
          </w:p>
        </w:tc>
      </w:tr>
      <w:tr w:rsidR="00D31A0E" w14:paraId="278ED6B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74B5CA21" w14:textId="287D8F42" w:rsidR="00D31A0E" w:rsidRPr="008C7AC1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Christian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02F39ECB" w14:textId="427E77E0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Generosity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7D1849FF" w14:textId="08C99702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Compassion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52964FE" w14:textId="38B2D7E8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Courage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7DBBF23" w14:textId="4011B141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Forgiveness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3639CB90" w14:textId="01C9D984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Friendship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3440732A" w14:textId="37AA5AB2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Respect</w:t>
            </w:r>
          </w:p>
        </w:tc>
      </w:tr>
      <w:tr w:rsidR="00D31A0E" w14:paraId="1CE9CBC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67F5C361" w14:textId="0F630EEE" w:rsidR="00D31A0E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British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5A55502E" w14:textId="1D662BEB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15F1DCCA" w14:textId="73AFAB43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7AAFF052" w14:textId="354A21D3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Rule of Law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4AA369CE" w14:textId="7800787C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Individual Liberty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7A1EF2F4" w14:textId="451B2F46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105B62CB" w14:textId="3EF15E95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</w:tr>
      <w:tr w:rsidR="006B2796" w14:paraId="46082EB7" w14:textId="77777777" w:rsidTr="008C7AC1">
        <w:trPr>
          <w:trHeight w:val="274"/>
        </w:trPr>
        <w:tc>
          <w:tcPr>
            <w:tcW w:w="2525" w:type="dxa"/>
            <w:shd w:val="clear" w:color="auto" w:fill="D9D9D9" w:themeFill="background1" w:themeFillShade="D9"/>
          </w:tcPr>
          <w:p w14:paraId="1928698E" w14:textId="15006339" w:rsidR="008C7AC1" w:rsidRPr="008C7AC1" w:rsidRDefault="008C7AC1" w:rsidP="008C7AC1">
            <w:pPr>
              <w:rPr>
                <w:rFonts w:cstheme="minorHAnsi"/>
                <w:b/>
                <w:u w:val="single"/>
              </w:rPr>
            </w:pPr>
            <w:r w:rsidRPr="008C7AC1">
              <w:rPr>
                <w:rFonts w:cstheme="minorHAnsi"/>
                <w:b/>
                <w:u w:val="single"/>
              </w:rPr>
              <w:t>Subject Area: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07D0F488" w14:textId="127EB5A6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1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3E663EA2" w14:textId="220B69D6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2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615C1CD" w14:textId="2AE809FD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1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737DA2B7" w14:textId="22D4012F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2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08CAF814" w14:textId="3A3E2C7C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1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35D84CD4" w14:textId="7E3D64AA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2</w:t>
            </w:r>
          </w:p>
        </w:tc>
      </w:tr>
      <w:tr w:rsidR="002923FB" w14:paraId="2696A04A" w14:textId="77777777" w:rsidTr="00F857F8">
        <w:trPr>
          <w:trHeight w:val="581"/>
        </w:trPr>
        <w:tc>
          <w:tcPr>
            <w:tcW w:w="2525" w:type="dxa"/>
            <w:vMerge w:val="restart"/>
            <w:shd w:val="clear" w:color="auto" w:fill="D9E2F3" w:themeFill="accent5" w:themeFillTint="33"/>
          </w:tcPr>
          <w:p w14:paraId="51EB5AA9" w14:textId="45C2BCA1" w:rsidR="008C7AC1" w:rsidRPr="008D5424" w:rsidRDefault="008C7AC1" w:rsidP="008C7AC1">
            <w:pPr>
              <w:rPr>
                <w:b/>
                <w:sz w:val="24"/>
                <w:szCs w:val="27"/>
              </w:rPr>
            </w:pPr>
            <w:r w:rsidRPr="008C7AC1">
              <w:rPr>
                <w:b/>
                <w:szCs w:val="27"/>
              </w:rPr>
              <w:t>English: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6FC79B01" w14:textId="77777777" w:rsidR="008C7AC1" w:rsidRPr="00A67D59" w:rsidRDefault="008C7AC1" w:rsidP="008C7AC1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Letters from the Lighthouse – </w:t>
            </w:r>
            <w:r w:rsidRPr="00A67D59">
              <w:rPr>
                <w:i/>
              </w:rPr>
              <w:t>Emma Carroll</w:t>
            </w:r>
          </w:p>
          <w:p w14:paraId="25BE2F91" w14:textId="77777777" w:rsidR="008C7AC1" w:rsidRDefault="008C7AC1" w:rsidP="008C7AC1"/>
          <w:p w14:paraId="7319122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 w:rsidRPr="006B2796">
              <w:t>Place Value of Punctuation and Grammar</w:t>
            </w:r>
            <w:r>
              <w:t xml:space="preserve"> (PVPG)</w:t>
            </w:r>
          </w:p>
          <w:p w14:paraId="3FC3D03B" w14:textId="746C201E" w:rsidR="00A67D59" w:rsidRPr="008C7AC1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Explanation texts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670F92A1" w14:textId="7777777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Letters from the Lighthouse – </w:t>
            </w:r>
            <w:r w:rsidRPr="00A67D59">
              <w:rPr>
                <w:i/>
              </w:rPr>
              <w:t>Emma Carroll</w:t>
            </w:r>
          </w:p>
          <w:p w14:paraId="4EEC8210" w14:textId="77777777" w:rsidR="008C7AC1" w:rsidRDefault="008C7AC1" w:rsidP="008C7AC1"/>
          <w:p w14:paraId="079046B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Recount</w:t>
            </w:r>
          </w:p>
          <w:p w14:paraId="4D01E261" w14:textId="6400A394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 (setting description)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51AD676" w14:textId="549CBB80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Shackleton’s Journey – </w:t>
            </w:r>
            <w:r w:rsidRPr="00A67D59">
              <w:rPr>
                <w:i/>
              </w:rPr>
              <w:t>William Hill</w:t>
            </w:r>
          </w:p>
          <w:p w14:paraId="5FA911A6" w14:textId="77777777" w:rsidR="008C7AC1" w:rsidRDefault="008C7AC1" w:rsidP="008C7AC1"/>
          <w:p w14:paraId="01B7C3A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</w:t>
            </w:r>
          </w:p>
          <w:p w14:paraId="33B3439E" w14:textId="23C2C2CC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Biography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30CFC14" w14:textId="7777777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Shackleton’s Journey – </w:t>
            </w:r>
            <w:r w:rsidRPr="00A67D59">
              <w:rPr>
                <w:i/>
              </w:rPr>
              <w:t>William Hill</w:t>
            </w:r>
          </w:p>
          <w:p w14:paraId="40C3B083" w14:textId="77777777" w:rsidR="008C7AC1" w:rsidRDefault="008C7AC1" w:rsidP="00A67D59"/>
          <w:p w14:paraId="1EBEEE11" w14:textId="77777777" w:rsidR="006B2796" w:rsidRDefault="00A67D59" w:rsidP="00A67D59">
            <w:pPr>
              <w:pStyle w:val="ListParagraph"/>
              <w:numPr>
                <w:ilvl w:val="0"/>
                <w:numId w:val="3"/>
              </w:numPr>
            </w:pPr>
            <w:r>
              <w:t xml:space="preserve">Narrative (Characterising Speech)  </w:t>
            </w:r>
          </w:p>
          <w:p w14:paraId="5C568D09" w14:textId="0CAB328C" w:rsidR="00A67D59" w:rsidRPr="00B53F8A" w:rsidRDefault="00A67D59" w:rsidP="00A67D59">
            <w:pPr>
              <w:pStyle w:val="ListParagraph"/>
              <w:numPr>
                <w:ilvl w:val="0"/>
                <w:numId w:val="3"/>
              </w:numPr>
            </w:pPr>
            <w:r>
              <w:t>Recount (newspaper)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35557C3" w14:textId="1F163DE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Holes – </w:t>
            </w:r>
            <w:r>
              <w:rPr>
                <w:i/>
              </w:rPr>
              <w:t>Louis Sachar</w:t>
            </w:r>
          </w:p>
          <w:p w14:paraId="286E527C" w14:textId="77777777" w:rsidR="008C7AC1" w:rsidRDefault="008C7AC1" w:rsidP="008C7AC1"/>
          <w:p w14:paraId="520650EA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Non-chronological report</w:t>
            </w:r>
          </w:p>
          <w:p w14:paraId="57BEE4C8" w14:textId="59DEC3B1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Recount (informal letter)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587810C1" w14:textId="7DC186D0" w:rsidR="008C7AC1" w:rsidRDefault="006B2796" w:rsidP="008C7AC1">
            <w:pPr>
              <w:rPr>
                <w:i/>
              </w:rPr>
            </w:pPr>
            <w:r w:rsidRPr="006B2796">
              <w:rPr>
                <w:b/>
              </w:rPr>
              <w:t>Focus text:</w:t>
            </w:r>
            <w:r>
              <w:t xml:space="preserve"> </w:t>
            </w:r>
            <w:r w:rsidR="00A67D59" w:rsidRPr="006B2796">
              <w:t xml:space="preserve">Hansel and </w:t>
            </w:r>
            <w:proofErr w:type="spellStart"/>
            <w:r w:rsidR="00A67D59" w:rsidRPr="006B2796">
              <w:t>Gretal</w:t>
            </w:r>
            <w:proofErr w:type="spellEnd"/>
            <w:r w:rsidR="00A67D59" w:rsidRPr="006B2796">
              <w:t>:</w:t>
            </w:r>
            <w:r w:rsidR="00A67D59">
              <w:t xml:space="preserve"> A Darkly Brilliant Fairy Tale – </w:t>
            </w:r>
            <w:r w:rsidR="00A67D59" w:rsidRPr="00A67D59">
              <w:rPr>
                <w:i/>
              </w:rPr>
              <w:t xml:space="preserve">Neil </w:t>
            </w:r>
            <w:proofErr w:type="spellStart"/>
            <w:r w:rsidR="00A67D59" w:rsidRPr="00A67D59">
              <w:rPr>
                <w:i/>
              </w:rPr>
              <w:t>Gaiman</w:t>
            </w:r>
            <w:proofErr w:type="spellEnd"/>
          </w:p>
          <w:p w14:paraId="36B922ED" w14:textId="77777777" w:rsidR="00A67D59" w:rsidRDefault="00A67D59" w:rsidP="008C7AC1"/>
          <w:p w14:paraId="0FBB2D38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 (Setting description)</w:t>
            </w:r>
          </w:p>
          <w:p w14:paraId="7F6D7E63" w14:textId="3D1CAA39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 xml:space="preserve">Explanation </w:t>
            </w:r>
          </w:p>
        </w:tc>
      </w:tr>
      <w:tr w:rsidR="008C7AC1" w14:paraId="3EB78C01" w14:textId="77777777" w:rsidTr="004F7873">
        <w:trPr>
          <w:trHeight w:val="581"/>
        </w:trPr>
        <w:tc>
          <w:tcPr>
            <w:tcW w:w="2525" w:type="dxa"/>
            <w:vMerge/>
            <w:shd w:val="clear" w:color="auto" w:fill="D9E2F3" w:themeFill="accent5" w:themeFillTint="33"/>
          </w:tcPr>
          <w:p w14:paraId="1EB7F4D9" w14:textId="77777777" w:rsidR="008C7AC1" w:rsidRPr="008C7AC1" w:rsidRDefault="008C7AC1" w:rsidP="008C7AC1">
            <w:pPr>
              <w:rPr>
                <w:b/>
                <w:szCs w:val="27"/>
              </w:rPr>
            </w:pPr>
          </w:p>
        </w:tc>
        <w:tc>
          <w:tcPr>
            <w:tcW w:w="13078" w:type="dxa"/>
            <w:gridSpan w:val="6"/>
            <w:shd w:val="clear" w:color="auto" w:fill="D9E2F3" w:themeFill="accent5" w:themeFillTint="33"/>
          </w:tcPr>
          <w:p w14:paraId="25295BE8" w14:textId="360984A9" w:rsidR="008C7AC1" w:rsidRPr="00B53F8A" w:rsidRDefault="008C7AC1" w:rsidP="008C7AC1">
            <w:pPr>
              <w:jc w:val="center"/>
            </w:pPr>
            <w:r w:rsidRPr="00BF7EED">
              <w:rPr>
                <w:i/>
              </w:rPr>
              <w:t>*See writing coverage document for extended writing opportunities through the wider curriculum</w:t>
            </w:r>
            <w:r w:rsidR="00A67D59">
              <w:rPr>
                <w:i/>
              </w:rPr>
              <w:t xml:space="preserve"> and other reading texts</w:t>
            </w:r>
            <w:r w:rsidRPr="00BF7EED">
              <w:rPr>
                <w:i/>
              </w:rPr>
              <w:t>*</w:t>
            </w:r>
          </w:p>
        </w:tc>
      </w:tr>
      <w:tr w:rsidR="00A67D59" w14:paraId="0D941887" w14:textId="77777777" w:rsidTr="009C1FEA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408245E" w14:textId="2848DE8B" w:rsidR="00A67D59" w:rsidRPr="008C7AC1" w:rsidRDefault="00A67D59" w:rsidP="00A67D59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Maths: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B5C6C5D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Number/Place Value</w:t>
            </w:r>
          </w:p>
          <w:p w14:paraId="16B017A3" w14:textId="09F29C22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Addition and Subtraction</w:t>
            </w:r>
          </w:p>
          <w:p w14:paraId="076811C7" w14:textId="77777777" w:rsidR="00A67D59" w:rsidRPr="00B53F8A" w:rsidRDefault="00A67D59" w:rsidP="00A67D59"/>
        </w:tc>
        <w:tc>
          <w:tcPr>
            <w:tcW w:w="2180" w:type="dxa"/>
            <w:shd w:val="clear" w:color="auto" w:fill="D9E2F3" w:themeFill="accent5" w:themeFillTint="33"/>
          </w:tcPr>
          <w:p w14:paraId="0AE5CB46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Multiplication and Division</w:t>
            </w:r>
          </w:p>
          <w:p w14:paraId="0FD7D449" w14:textId="22289B98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Fractions, Decimals, Percentages</w:t>
            </w:r>
          </w:p>
          <w:p w14:paraId="3E7EBAC9" w14:textId="77777777" w:rsidR="00A67D59" w:rsidRPr="00B53F8A" w:rsidRDefault="00A67D59" w:rsidP="00A67D59"/>
        </w:tc>
        <w:tc>
          <w:tcPr>
            <w:tcW w:w="2336" w:type="dxa"/>
            <w:shd w:val="clear" w:color="auto" w:fill="D9E2F3" w:themeFill="accent5" w:themeFillTint="33"/>
          </w:tcPr>
          <w:p w14:paraId="664359A3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Fractions, Decimals, Percentages</w:t>
            </w:r>
          </w:p>
          <w:p w14:paraId="17C4A8D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Statistics</w:t>
            </w:r>
          </w:p>
          <w:p w14:paraId="596F245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Ratio</w:t>
            </w:r>
          </w:p>
          <w:p w14:paraId="297411AE" w14:textId="1F429C33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Geometry </w:t>
            </w:r>
          </w:p>
          <w:p w14:paraId="1ED09367" w14:textId="77777777" w:rsidR="00A67D59" w:rsidRPr="00B53F8A" w:rsidRDefault="00A67D59" w:rsidP="00A67D59"/>
        </w:tc>
        <w:tc>
          <w:tcPr>
            <w:tcW w:w="2336" w:type="dxa"/>
            <w:shd w:val="clear" w:color="auto" w:fill="D9E2F3" w:themeFill="accent5" w:themeFillTint="33"/>
          </w:tcPr>
          <w:p w14:paraId="3462B319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Algebra</w:t>
            </w:r>
          </w:p>
          <w:p w14:paraId="1AF04441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Measurement</w:t>
            </w:r>
          </w:p>
          <w:p w14:paraId="18805BB4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Perimeter and Area</w:t>
            </w:r>
          </w:p>
          <w:p w14:paraId="249A2B0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Time </w:t>
            </w:r>
          </w:p>
          <w:p w14:paraId="2E3B870D" w14:textId="10624267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Position and Direction </w:t>
            </w:r>
          </w:p>
          <w:p w14:paraId="159AD5E2" w14:textId="77777777" w:rsidR="00A67D59" w:rsidRDefault="00A67D59" w:rsidP="00A67D59"/>
          <w:p w14:paraId="42B39CDA" w14:textId="3CB8B8EB" w:rsidR="00A67D59" w:rsidRPr="006B2796" w:rsidRDefault="00A67D59" w:rsidP="006B2796">
            <w:pPr>
              <w:jc w:val="center"/>
              <w:rPr>
                <w:i/>
              </w:rPr>
            </w:pPr>
            <w:r w:rsidRPr="006B2796">
              <w:rPr>
                <w:i/>
              </w:rPr>
              <w:t>SATS REVISION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180B8904" w14:textId="553A02CB" w:rsidR="00A67D59" w:rsidRPr="00B53F8A" w:rsidRDefault="00A67D59" w:rsidP="00A67D59">
            <w:r>
              <w:lastRenderedPageBreak/>
              <w:t>Consolidation and themed projects</w:t>
            </w:r>
          </w:p>
        </w:tc>
      </w:tr>
      <w:tr w:rsidR="007874BE" w14:paraId="334CC9AF" w14:textId="77777777" w:rsidTr="00AD163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4F7D950" w14:textId="07B25311" w:rsidR="007874BE" w:rsidRPr="008C7AC1" w:rsidRDefault="007874BE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Science:</w:t>
            </w: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3C5A27FF" w14:textId="0096B8E3" w:rsidR="007874BE" w:rsidRPr="00B53F8A" w:rsidRDefault="007874BE" w:rsidP="00264EEF">
            <w:r>
              <w:t>Animals inc. humans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69BD28AB" w14:textId="1B78C29B" w:rsidR="007874BE" w:rsidRPr="00B53F8A" w:rsidRDefault="007874BE" w:rsidP="00264EEF">
            <w:r>
              <w:t>Living Things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8CE0975" w14:textId="02CE7593" w:rsidR="007874BE" w:rsidRPr="00B53F8A" w:rsidRDefault="007874BE" w:rsidP="00264EEF">
            <w:r>
              <w:t>Evolution and Inheritance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34D7F1C" w14:textId="383A9CD7" w:rsidR="007874BE" w:rsidRPr="00B53F8A" w:rsidRDefault="007874BE" w:rsidP="00264EEF">
            <w:r>
              <w:t>Electricity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3F121217" w14:textId="3B9FAC57" w:rsidR="007874BE" w:rsidRPr="00B53F8A" w:rsidRDefault="007874BE" w:rsidP="00264EEF">
            <w:r>
              <w:t>Light</w:t>
            </w:r>
          </w:p>
        </w:tc>
      </w:tr>
      <w:tr w:rsidR="002923FB" w14:paraId="1D193657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6DFC1B6" w14:textId="4CE7C1D7" w:rsidR="00264EEF" w:rsidRPr="008C7AC1" w:rsidRDefault="00264EEF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R.E: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71171790" w14:textId="29061C9C" w:rsidR="00264EEF" w:rsidRPr="00B53F8A" w:rsidRDefault="00264EEF" w:rsidP="00264EEF">
            <w:r>
              <w:t>Life Journeys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DEFF536" w14:textId="6A844ED5" w:rsidR="00264EEF" w:rsidRPr="00B53F8A" w:rsidRDefault="00264EEF" w:rsidP="00264EEF">
            <w:r>
              <w:t>Advent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99EE2E0" w14:textId="70D12A20" w:rsidR="00264EEF" w:rsidRPr="00B53F8A" w:rsidRDefault="00264EEF" w:rsidP="00264EEF">
            <w:r>
              <w:t>Easter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234A0B48" w14:textId="77777777" w:rsidR="00264EEF" w:rsidRDefault="00264EEF" w:rsidP="00264EEF">
            <w:r>
              <w:t xml:space="preserve">Judaism </w:t>
            </w:r>
          </w:p>
          <w:p w14:paraId="7F725F12" w14:textId="6A9F9428" w:rsidR="00264EEF" w:rsidRPr="00B53F8A" w:rsidRDefault="00264EEF" w:rsidP="00264EEF">
            <w:r>
              <w:t xml:space="preserve">Eucharist 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1B6427A" w14:textId="0703BBEB" w:rsidR="00264EEF" w:rsidRPr="00B53F8A" w:rsidRDefault="00264EEF" w:rsidP="00264EEF">
            <w:r>
              <w:t>Ascension and Pentecost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82135C9" w14:textId="354CE3BD" w:rsidR="00264EEF" w:rsidRPr="00B53F8A" w:rsidRDefault="00264EEF" w:rsidP="00264EEF">
            <w:r>
              <w:t>Ideas about God</w:t>
            </w:r>
          </w:p>
        </w:tc>
      </w:tr>
      <w:tr w:rsidR="00B92668" w14:paraId="67D5A13D" w14:textId="77777777" w:rsidTr="004909E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0AAD9F5" w14:textId="77777777" w:rsidR="00B92668" w:rsidRDefault="00B92668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History:</w:t>
            </w:r>
          </w:p>
          <w:p w14:paraId="357231F4" w14:textId="77777777" w:rsidR="00B92668" w:rsidRDefault="00B92668" w:rsidP="00264EEF">
            <w:pPr>
              <w:rPr>
                <w:b/>
                <w:szCs w:val="27"/>
              </w:rPr>
            </w:pPr>
          </w:p>
          <w:p w14:paraId="1B651989" w14:textId="39EBC76B" w:rsidR="00B92668" w:rsidRPr="008C7AC1" w:rsidRDefault="00B92668" w:rsidP="00264EEF">
            <w:pPr>
              <w:rPr>
                <w:b/>
                <w:szCs w:val="27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331F02C8" w14:textId="7076A4A5" w:rsidR="00B92668" w:rsidRPr="00B53F8A" w:rsidRDefault="00B92668" w:rsidP="00264EEF"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>What role did Britain play in World War II, and how did this impact outcome of the war?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A003D91" w14:textId="77777777" w:rsidR="00B92668" w:rsidRPr="00B53F8A" w:rsidRDefault="00B92668" w:rsidP="00264EEF"/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529CE2C6" w14:textId="77777777" w:rsidR="00B92668" w:rsidRDefault="00B92668" w:rsidP="00264EEF">
            <w:pPr>
              <w:rPr>
                <w:b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</w:p>
          <w:p w14:paraId="2D7C97E7" w14:textId="77777777" w:rsidR="00A8263C" w:rsidRDefault="00A8263C" w:rsidP="00A8263C">
            <w:r>
              <w:t>What similarities and</w:t>
            </w:r>
          </w:p>
          <w:p w14:paraId="755F65E9" w14:textId="1FDC4BA4" w:rsidR="00B92668" w:rsidRPr="00B53F8A" w:rsidRDefault="00A8263C" w:rsidP="00A8263C">
            <w:r>
              <w:t>differences are there between the Maya civilisation and England from the 8th – 10th century?</w:t>
            </w:r>
          </w:p>
        </w:tc>
      </w:tr>
      <w:tr w:rsidR="00A8263C" w14:paraId="10940036" w14:textId="77777777" w:rsidTr="00F6708B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69202B58" w14:textId="77777777" w:rsidR="00A8263C" w:rsidRPr="00B92668" w:rsidRDefault="00A8263C" w:rsidP="00264EEF">
            <w:pPr>
              <w:rPr>
                <w:b/>
                <w:szCs w:val="27"/>
              </w:rPr>
            </w:pPr>
            <w:r w:rsidRPr="00B92668">
              <w:rPr>
                <w:b/>
                <w:szCs w:val="27"/>
              </w:rPr>
              <w:t>Geography:</w:t>
            </w:r>
          </w:p>
          <w:p w14:paraId="30BB5614" w14:textId="77777777" w:rsidR="00A8263C" w:rsidRDefault="00A8263C" w:rsidP="00264EEF">
            <w:pPr>
              <w:rPr>
                <w:szCs w:val="27"/>
                <w:highlight w:val="yellow"/>
              </w:rPr>
            </w:pPr>
          </w:p>
          <w:p w14:paraId="0C9DAFBE" w14:textId="254E1F7A" w:rsidR="00A8263C" w:rsidRPr="00134870" w:rsidRDefault="00A8263C" w:rsidP="00264EEF">
            <w:pPr>
              <w:rPr>
                <w:b/>
                <w:szCs w:val="27"/>
                <w:highlight w:val="yellow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77C3ECFF" w14:textId="48308F38" w:rsidR="00A8263C" w:rsidRPr="00134870" w:rsidRDefault="00392C0D" w:rsidP="00264EEF">
            <w:pPr>
              <w:rPr>
                <w:highlight w:val="yellow"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>How do biomes around the world shape the way people, plants, and animals live?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9BC29C3" w14:textId="77777777" w:rsidR="00A8263C" w:rsidRPr="00134870" w:rsidRDefault="00A8263C" w:rsidP="00264EEF">
            <w:pPr>
              <w:rPr>
                <w:highlight w:val="yellow"/>
              </w:rPr>
            </w:pP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32A8CB82" w14:textId="77777777" w:rsidR="00A8263C" w:rsidRPr="00134870" w:rsidRDefault="00A8263C" w:rsidP="00264EEF">
            <w:pPr>
              <w:rPr>
                <w:highlight w:val="yellow"/>
              </w:rPr>
            </w:pPr>
          </w:p>
        </w:tc>
      </w:tr>
      <w:tr w:rsidR="002923FB" w14:paraId="014E8796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1CD8DAB2" w14:textId="52D898BF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Design and Technology: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4E06C8EF" w14:textId="77777777" w:rsidR="00134870" w:rsidRDefault="00134870" w:rsidP="00134870">
            <w:r w:rsidRPr="00134870">
              <w:rPr>
                <w:i/>
              </w:rPr>
              <w:t>Food and Nutrition:</w:t>
            </w:r>
            <w:r>
              <w:t xml:space="preserve"> WW2 inspired cakes</w:t>
            </w:r>
          </w:p>
          <w:p w14:paraId="464A8F25" w14:textId="77777777" w:rsidR="00134870" w:rsidRPr="00B53F8A" w:rsidRDefault="00134870" w:rsidP="00134870"/>
        </w:tc>
        <w:tc>
          <w:tcPr>
            <w:tcW w:w="2180" w:type="dxa"/>
            <w:shd w:val="clear" w:color="auto" w:fill="D9E2F3" w:themeFill="accent5" w:themeFillTint="33"/>
          </w:tcPr>
          <w:p w14:paraId="356245ED" w14:textId="77777777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75575907" w14:textId="4834493B" w:rsidR="00134870" w:rsidRDefault="00134870" w:rsidP="00134870">
            <w:r w:rsidRPr="00134870">
              <w:rPr>
                <w:i/>
              </w:rPr>
              <w:t>Textiles:</w:t>
            </w:r>
            <w:r>
              <w:t xml:space="preserve"> Worry monster  </w:t>
            </w:r>
          </w:p>
          <w:p w14:paraId="16215384" w14:textId="1C90039F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178DAE32" w14:textId="77777777" w:rsidR="00134870" w:rsidRPr="00B53F8A" w:rsidRDefault="00134870" w:rsidP="00134870"/>
        </w:tc>
        <w:tc>
          <w:tcPr>
            <w:tcW w:w="2023" w:type="dxa"/>
            <w:shd w:val="clear" w:color="auto" w:fill="D9E2F3" w:themeFill="accent5" w:themeFillTint="33"/>
          </w:tcPr>
          <w:p w14:paraId="31607354" w14:textId="5BE7BA56" w:rsidR="00134870" w:rsidRPr="00B53F8A" w:rsidRDefault="00134870" w:rsidP="00134870">
            <w:r w:rsidRPr="00134870">
              <w:rPr>
                <w:i/>
              </w:rPr>
              <w:t>Electrical Systems:</w:t>
            </w:r>
            <w:r>
              <w:t xml:space="preserve"> Quiz Board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5C353C13" w14:textId="77777777" w:rsidR="00134870" w:rsidRPr="00B53F8A" w:rsidRDefault="00134870" w:rsidP="00134870"/>
        </w:tc>
      </w:tr>
      <w:tr w:rsidR="002923FB" w14:paraId="7F59CF81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2BA5A2E" w14:textId="5DFECEA9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Art and Design: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5222781E" w14:textId="77777777" w:rsidR="00134870" w:rsidRPr="00B53F8A" w:rsidRDefault="00134870" w:rsidP="00134870"/>
        </w:tc>
        <w:tc>
          <w:tcPr>
            <w:tcW w:w="2180" w:type="dxa"/>
            <w:shd w:val="clear" w:color="auto" w:fill="D9E2F3" w:themeFill="accent5" w:themeFillTint="33"/>
          </w:tcPr>
          <w:p w14:paraId="326376D5" w14:textId="77777777" w:rsidR="00134870" w:rsidRDefault="00134870" w:rsidP="00134870">
            <w:pPr>
              <w:rPr>
                <w:i/>
                <w:u w:val="single"/>
              </w:rPr>
            </w:pPr>
            <w:r>
              <w:t>Drawing: Blitz artwork (Pencil sketching)</w:t>
            </w:r>
          </w:p>
          <w:p w14:paraId="0F66F5D6" w14:textId="2CD284E0" w:rsidR="00134870" w:rsidRPr="00B53F8A" w:rsidRDefault="00134870" w:rsidP="00134870">
            <w:r>
              <w:rPr>
                <w:i/>
                <w:u w:val="single"/>
              </w:rPr>
              <w:t>Artist</w:t>
            </w:r>
            <w:r w:rsidRPr="009223AA">
              <w:rPr>
                <w:i/>
              </w:rPr>
              <w:t xml:space="preserve">: </w:t>
            </w:r>
            <w:r>
              <w:t>Edvard Munch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BF1CB89" w14:textId="77777777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3E825F0C" w14:textId="77777777" w:rsidR="00134870" w:rsidRDefault="00134870" w:rsidP="00134870">
            <w:r>
              <w:t>Sculpture: Wire</w:t>
            </w:r>
          </w:p>
          <w:p w14:paraId="061A3AD6" w14:textId="2A85369D" w:rsidR="00134870" w:rsidRPr="00B53F8A" w:rsidRDefault="00134870" w:rsidP="00134870">
            <w:r w:rsidRPr="003864FA">
              <w:rPr>
                <w:i/>
                <w:u w:val="single"/>
              </w:rPr>
              <w:t>Artist:</w:t>
            </w:r>
            <w:r>
              <w:rPr>
                <w:i/>
              </w:rPr>
              <w:t xml:space="preserve"> </w:t>
            </w:r>
            <w:r>
              <w:t>Louise Bourgeois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74FE528" w14:textId="77777777" w:rsidR="00134870" w:rsidRPr="00B53F8A" w:rsidRDefault="00134870" w:rsidP="00134870"/>
        </w:tc>
        <w:tc>
          <w:tcPr>
            <w:tcW w:w="2024" w:type="dxa"/>
            <w:shd w:val="clear" w:color="auto" w:fill="D9E2F3" w:themeFill="accent5" w:themeFillTint="33"/>
          </w:tcPr>
          <w:p w14:paraId="14F50D63" w14:textId="77777777" w:rsidR="00134870" w:rsidRDefault="00134870" w:rsidP="00134870">
            <w:pPr>
              <w:rPr>
                <w:i/>
                <w:u w:val="single"/>
              </w:rPr>
            </w:pPr>
            <w:r>
              <w:t>Collage: End of year piece</w:t>
            </w:r>
          </w:p>
          <w:p w14:paraId="0F16F8F7" w14:textId="180F557A" w:rsidR="00134870" w:rsidRPr="00B53F8A" w:rsidRDefault="00134870" w:rsidP="00134870">
            <w:r>
              <w:rPr>
                <w:i/>
                <w:u w:val="single"/>
              </w:rPr>
              <w:t>Artist</w:t>
            </w:r>
            <w:r w:rsidRPr="009223AA">
              <w:rPr>
                <w:i/>
              </w:rPr>
              <w:t xml:space="preserve">: </w:t>
            </w:r>
            <w:r>
              <w:t>Hannah Hoch</w:t>
            </w:r>
          </w:p>
        </w:tc>
      </w:tr>
      <w:tr w:rsidR="002923FB" w14:paraId="055CBE5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15CB484" w14:textId="0635CE6E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Computing: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1A8DFD77" w14:textId="2BFC3BC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D.A.R.E.S:</w:t>
            </w:r>
          </w:p>
          <w:p w14:paraId="7C85E053" w14:textId="54417813" w:rsidR="00134870" w:rsidRPr="00B53F8A" w:rsidRDefault="00134870" w:rsidP="00134870">
            <w:r>
              <w:t>Video Creation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36FBCF15" w14:textId="465E5553" w:rsidR="00134870" w:rsidRPr="00B53F8A" w:rsidRDefault="00134870" w:rsidP="00134870">
            <w:r w:rsidRPr="00134870">
              <w:rPr>
                <w:i/>
              </w:rPr>
              <w:t>Enhancing the Curriculum (Mr P):</w:t>
            </w:r>
            <w:r>
              <w:t xml:space="preserve"> WW2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17034C3" w14:textId="7777777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</w:t>
            </w:r>
          </w:p>
          <w:p w14:paraId="75442713" w14:textId="78A502AA" w:rsidR="00134870" w:rsidRPr="00B53F8A" w:rsidRDefault="00134870" w:rsidP="00134870">
            <w:r>
              <w:t>Programming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529C0AEC" w14:textId="77777777" w:rsidR="00134870" w:rsidRPr="00B53F8A" w:rsidRDefault="00134870" w:rsidP="00134870"/>
        </w:tc>
        <w:tc>
          <w:tcPr>
            <w:tcW w:w="2023" w:type="dxa"/>
            <w:shd w:val="clear" w:color="auto" w:fill="D9E2F3" w:themeFill="accent5" w:themeFillTint="33"/>
          </w:tcPr>
          <w:p w14:paraId="09836748" w14:textId="7777777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</w:t>
            </w:r>
          </w:p>
          <w:p w14:paraId="475BE5DD" w14:textId="111DE9C2" w:rsidR="00134870" w:rsidRPr="00B53F8A" w:rsidRDefault="00134870" w:rsidP="00134870">
            <w:r>
              <w:t>Sound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B8E18DE" w14:textId="59E63946" w:rsidR="00134870" w:rsidRPr="00134870" w:rsidRDefault="00134870" w:rsidP="00134870">
            <w:r w:rsidRPr="00134870">
              <w:rPr>
                <w:i/>
              </w:rPr>
              <w:t>Enhancing the Curriculum (Mr P</w:t>
            </w:r>
            <w:proofErr w:type="gramStart"/>
            <w:r w:rsidRPr="00134870">
              <w:rPr>
                <w:i/>
              </w:rPr>
              <w:t>):</w:t>
            </w:r>
            <w:r>
              <w:t>Light</w:t>
            </w:r>
            <w:proofErr w:type="gramEnd"/>
          </w:p>
        </w:tc>
      </w:tr>
      <w:tr w:rsidR="002923FB" w14:paraId="7B30890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354F6657" w14:textId="25D0A6BD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Physical Education: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4CCB724D" w14:textId="77777777" w:rsidR="00134870" w:rsidRDefault="00D31A0E" w:rsidP="00134870">
            <w:r>
              <w:t xml:space="preserve">Fitness </w:t>
            </w:r>
          </w:p>
          <w:p w14:paraId="3A9CD254" w14:textId="77777777" w:rsidR="00D31A0E" w:rsidRDefault="00D31A0E" w:rsidP="00134870">
            <w:r>
              <w:t xml:space="preserve">Football </w:t>
            </w:r>
          </w:p>
          <w:p w14:paraId="4215EDFF" w14:textId="07755078" w:rsidR="00D31A0E" w:rsidRPr="00B53F8A" w:rsidRDefault="00D31A0E" w:rsidP="00134870">
            <w:r>
              <w:t>Rugby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4EDA7462" w14:textId="77777777" w:rsidR="00134870" w:rsidRDefault="00D31A0E" w:rsidP="00134870">
            <w:r>
              <w:t xml:space="preserve">Gymnastics </w:t>
            </w:r>
          </w:p>
          <w:p w14:paraId="18FBA90F" w14:textId="77777777" w:rsidR="00D31A0E" w:rsidRDefault="00D31A0E" w:rsidP="00134870">
            <w:r>
              <w:t>Parkour</w:t>
            </w:r>
          </w:p>
          <w:p w14:paraId="5E583A09" w14:textId="17EC3674" w:rsidR="00D31A0E" w:rsidRPr="00B53F8A" w:rsidRDefault="00D31A0E" w:rsidP="00134870">
            <w:r>
              <w:t>Handball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44B320F8" w14:textId="77777777" w:rsidR="00134870" w:rsidRDefault="00D31A0E" w:rsidP="00134870">
            <w:r>
              <w:t xml:space="preserve">Dance </w:t>
            </w:r>
          </w:p>
          <w:p w14:paraId="79B74268" w14:textId="3306D528" w:rsidR="00D31A0E" w:rsidRPr="00B53F8A" w:rsidRDefault="00D31A0E" w:rsidP="00134870">
            <w:r>
              <w:t>Dodgeball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DADDEC5" w14:textId="77777777" w:rsidR="00134870" w:rsidRDefault="00D31A0E" w:rsidP="00134870">
            <w:r>
              <w:t>Basketball</w:t>
            </w:r>
          </w:p>
          <w:p w14:paraId="067B9981" w14:textId="7E67838E" w:rsidR="00D31A0E" w:rsidRPr="00B53F8A" w:rsidRDefault="00D31A0E" w:rsidP="00134870">
            <w:r>
              <w:t>Netball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705ADF0F" w14:textId="56BA4AD1" w:rsidR="00134870" w:rsidRDefault="00D31A0E" w:rsidP="00134870">
            <w:r>
              <w:t>Athletics</w:t>
            </w:r>
          </w:p>
          <w:p w14:paraId="4EBC97F2" w14:textId="4D7FB46E" w:rsidR="00D31A0E" w:rsidRPr="00B53F8A" w:rsidRDefault="00D31A0E" w:rsidP="00134870">
            <w:r>
              <w:t>OAA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3472E8A3" w14:textId="77777777" w:rsidR="00134870" w:rsidRDefault="00D31A0E" w:rsidP="00134870">
            <w:r>
              <w:t>Cricket</w:t>
            </w:r>
          </w:p>
          <w:p w14:paraId="53834441" w14:textId="77777777" w:rsidR="00D31A0E" w:rsidRDefault="00D31A0E" w:rsidP="00134870">
            <w:r>
              <w:t>Rounders</w:t>
            </w:r>
          </w:p>
          <w:p w14:paraId="341DED97" w14:textId="4EE31F38" w:rsidR="00D31A0E" w:rsidRPr="00B53F8A" w:rsidRDefault="00D31A0E" w:rsidP="00134870">
            <w:r>
              <w:t>Golf</w:t>
            </w:r>
          </w:p>
        </w:tc>
      </w:tr>
      <w:tr w:rsidR="00D31A0E" w14:paraId="44150CA3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81E7605" w14:textId="6325DA61" w:rsidR="00D31A0E" w:rsidRDefault="00D31A0E" w:rsidP="00D31A0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R.</w:t>
            </w:r>
            <w:proofErr w:type="gramStart"/>
            <w:r>
              <w:rPr>
                <w:b/>
                <w:szCs w:val="27"/>
              </w:rPr>
              <w:t>S.E</w:t>
            </w:r>
            <w:proofErr w:type="gramEnd"/>
          </w:p>
        </w:tc>
        <w:tc>
          <w:tcPr>
            <w:tcW w:w="2179" w:type="dxa"/>
            <w:shd w:val="clear" w:color="auto" w:fill="D9E2F3" w:themeFill="accent5" w:themeFillTint="33"/>
          </w:tcPr>
          <w:p w14:paraId="23A28C90" w14:textId="1EDD9D1C" w:rsidR="00D31A0E" w:rsidRPr="00B53F8A" w:rsidRDefault="00D31A0E" w:rsidP="00D31A0E">
            <w:r>
              <w:t xml:space="preserve">‘Get </w:t>
            </w:r>
            <w:proofErr w:type="spellStart"/>
            <w:r>
              <w:t>Heartsmart</w:t>
            </w:r>
            <w:proofErr w:type="spellEnd"/>
            <w:r>
              <w:t>’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2DF7359F" w14:textId="36E10F9E" w:rsidR="00D31A0E" w:rsidRPr="00B53F8A" w:rsidRDefault="00D31A0E" w:rsidP="00D31A0E">
            <w:r>
              <w:t>‘Don’t Forget to Let Love in’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FD0EF46" w14:textId="7320EF12" w:rsidR="00D31A0E" w:rsidRPr="00B53F8A" w:rsidRDefault="00D31A0E" w:rsidP="00D31A0E">
            <w:r>
              <w:t>‘No Way Through isn’t True’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D783A75" w14:textId="51807B1A" w:rsidR="00D31A0E" w:rsidRPr="00B53F8A" w:rsidRDefault="00D31A0E" w:rsidP="00D31A0E">
            <w:r>
              <w:t>‘Don’t Hold on to What’s Wrong’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58674EE1" w14:textId="48FF6E22" w:rsidR="00D31A0E" w:rsidRPr="00B53F8A" w:rsidRDefault="00D31A0E" w:rsidP="00D31A0E">
            <w:r>
              <w:t>‘Too Much Selfie Isn’t Healthy’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0E49E64F" w14:textId="0A30F874" w:rsidR="00D31A0E" w:rsidRPr="00B53F8A" w:rsidRDefault="00D31A0E" w:rsidP="00D31A0E">
            <w:r>
              <w:t>‘Fake Is a Mistake’</w:t>
            </w:r>
          </w:p>
        </w:tc>
      </w:tr>
      <w:tr w:rsidR="002923FB" w14:paraId="21876768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77CDF2CC" w14:textId="37B66532" w:rsidR="006B2796" w:rsidRDefault="006B2796" w:rsidP="006B2796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Music: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2E884C8" w14:textId="172B2BB6" w:rsidR="006B2796" w:rsidRPr="00B53F8A" w:rsidRDefault="006B2796" w:rsidP="006B2796">
            <w:r>
              <w:t>Charanga: Music and Technology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D3AAC1F" w14:textId="10142182" w:rsidR="006B2796" w:rsidRPr="00B53F8A" w:rsidRDefault="006B2796" w:rsidP="006B2796"/>
        </w:tc>
        <w:tc>
          <w:tcPr>
            <w:tcW w:w="2336" w:type="dxa"/>
            <w:shd w:val="clear" w:color="auto" w:fill="D9E2F3" w:themeFill="accent5" w:themeFillTint="33"/>
          </w:tcPr>
          <w:p w14:paraId="6EE9F554" w14:textId="6F562362" w:rsidR="006B2796" w:rsidRPr="00B53F8A" w:rsidRDefault="006B2796" w:rsidP="006B2796">
            <w:r>
              <w:t>Charanga:  Musical Styles Connect Us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20759014" w14:textId="77777777" w:rsidR="006B2796" w:rsidRPr="00B53F8A" w:rsidRDefault="006B2796" w:rsidP="006B2796"/>
        </w:tc>
        <w:tc>
          <w:tcPr>
            <w:tcW w:w="2023" w:type="dxa"/>
            <w:shd w:val="clear" w:color="auto" w:fill="D9E2F3" w:themeFill="accent5" w:themeFillTint="33"/>
          </w:tcPr>
          <w:p w14:paraId="59250CC8" w14:textId="77777777" w:rsidR="006B2796" w:rsidRPr="00B53F8A" w:rsidRDefault="006B2796" w:rsidP="006B2796"/>
        </w:tc>
        <w:tc>
          <w:tcPr>
            <w:tcW w:w="2024" w:type="dxa"/>
            <w:shd w:val="clear" w:color="auto" w:fill="D9E2F3" w:themeFill="accent5" w:themeFillTint="33"/>
          </w:tcPr>
          <w:p w14:paraId="173689B6" w14:textId="77777777" w:rsidR="006B2796" w:rsidRDefault="006B2796" w:rsidP="006B2796">
            <w:r>
              <w:t>Y6 leavers - performance</w:t>
            </w:r>
          </w:p>
          <w:p w14:paraId="7D68335D" w14:textId="77777777" w:rsidR="006B2796" w:rsidRPr="00B53F8A" w:rsidRDefault="006B2796" w:rsidP="006B2796"/>
        </w:tc>
      </w:tr>
      <w:tr w:rsidR="002923FB" w14:paraId="27D05D5E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831AA98" w14:textId="39FA99ED" w:rsidR="006B2796" w:rsidRDefault="006B2796" w:rsidP="006B2796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lastRenderedPageBreak/>
              <w:t>MFL (Spanish):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5B8E7E28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Types of Music</w:t>
            </w:r>
          </w:p>
          <w:p w14:paraId="7E355B4E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Musical Instruments</w:t>
            </w:r>
          </w:p>
          <w:p w14:paraId="346A6ED3" w14:textId="0D1BCA87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Opinions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47F79516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Revision of Days of the Week</w:t>
            </w:r>
          </w:p>
          <w:p w14:paraId="722A53D0" w14:textId="57E359C4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I play the …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64CD3C7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 xml:space="preserve">More greetings and revision </w:t>
            </w:r>
          </w:p>
          <w:p w14:paraId="5CDE577C" w14:textId="365281DD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Interview with a Famous person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D652571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Places around Town</w:t>
            </w:r>
          </w:p>
          <w:p w14:paraId="58CF12E0" w14:textId="656922B3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Directions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26C9E9D2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Adverbs of Time</w:t>
            </w:r>
          </w:p>
          <w:p w14:paraId="1B140B9F" w14:textId="6B7FF43E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Spanish Alphabet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42D39900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Regular Verbs in Present Tense</w:t>
            </w:r>
          </w:p>
          <w:p w14:paraId="6B0E89FB" w14:textId="7244573C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Y7 Transition Activities</w:t>
            </w:r>
          </w:p>
        </w:tc>
      </w:tr>
      <w:tr w:rsidR="006B2796" w14:paraId="1AC597C1" w14:textId="77777777" w:rsidTr="003F17C3">
        <w:trPr>
          <w:trHeight w:val="46"/>
        </w:trPr>
        <w:tc>
          <w:tcPr>
            <w:tcW w:w="15603" w:type="dxa"/>
            <w:gridSpan w:val="7"/>
            <w:shd w:val="clear" w:color="auto" w:fill="FFFFFF" w:themeFill="background1"/>
          </w:tcPr>
          <w:p w14:paraId="3E9CA729" w14:textId="77777777" w:rsidR="006B2796" w:rsidRPr="003F17C3" w:rsidRDefault="006B2796" w:rsidP="006B2796"/>
        </w:tc>
      </w:tr>
      <w:tr w:rsidR="006B2796" w14:paraId="3F9C9347" w14:textId="77777777" w:rsidTr="00E2085C">
        <w:trPr>
          <w:trHeight w:val="717"/>
        </w:trPr>
        <w:tc>
          <w:tcPr>
            <w:tcW w:w="2525" w:type="dxa"/>
            <w:shd w:val="clear" w:color="auto" w:fill="9CC2E5" w:themeFill="accent1" w:themeFillTint="99"/>
          </w:tcPr>
          <w:p w14:paraId="0683AD9D" w14:textId="77777777" w:rsidR="006B2796" w:rsidRPr="00D31A0E" w:rsidRDefault="006B2796" w:rsidP="006B2796">
            <w:pPr>
              <w:rPr>
                <w:b/>
                <w:sz w:val="24"/>
                <w:szCs w:val="27"/>
              </w:rPr>
            </w:pPr>
            <w:r w:rsidRPr="00D31A0E">
              <w:rPr>
                <w:b/>
                <w:sz w:val="24"/>
                <w:szCs w:val="27"/>
              </w:rPr>
              <w:t>SMSC:</w:t>
            </w:r>
          </w:p>
        </w:tc>
        <w:tc>
          <w:tcPr>
            <w:tcW w:w="13078" w:type="dxa"/>
            <w:gridSpan w:val="6"/>
            <w:shd w:val="clear" w:color="auto" w:fill="9CC2E5" w:themeFill="accent1" w:themeFillTint="99"/>
          </w:tcPr>
          <w:p w14:paraId="04A81790" w14:textId="77777777" w:rsidR="006B2796" w:rsidRPr="00D31A0E" w:rsidRDefault="006B2796" w:rsidP="006B2796">
            <w:pPr>
              <w:jc w:val="center"/>
            </w:pPr>
            <w:r w:rsidRPr="00D31A0E">
              <w:t>Our year 5 curriculum promotes children’s spiritual, moral, social and cultural development, ensuring that they are prepared to be reflective about and responsible for their actions as good citizens.</w:t>
            </w:r>
          </w:p>
        </w:tc>
      </w:tr>
    </w:tbl>
    <w:p w14:paraId="5D0D136F" w14:textId="77777777" w:rsidR="00420516" w:rsidRDefault="00420516"/>
    <w:sectPr w:rsidR="00420516" w:rsidSect="002D4F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EC22" w14:textId="77777777" w:rsidR="0006025B" w:rsidRDefault="0006025B" w:rsidP="001A4C48">
      <w:pPr>
        <w:spacing w:after="0" w:line="240" w:lineRule="auto"/>
      </w:pPr>
      <w:r>
        <w:separator/>
      </w:r>
    </w:p>
  </w:endnote>
  <w:endnote w:type="continuationSeparator" w:id="0">
    <w:p w14:paraId="61B4FD20" w14:textId="77777777" w:rsidR="0006025B" w:rsidRDefault="0006025B" w:rsidP="001A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0B51" w14:textId="77777777" w:rsidR="00A42EBF" w:rsidRDefault="00A42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3F94" w14:textId="77777777" w:rsidR="00A42EBF" w:rsidRDefault="00A42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AD8C" w14:textId="77777777" w:rsidR="00A42EBF" w:rsidRDefault="00A42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525B" w14:textId="77777777" w:rsidR="0006025B" w:rsidRDefault="0006025B" w:rsidP="001A4C48">
      <w:pPr>
        <w:spacing w:after="0" w:line="240" w:lineRule="auto"/>
      </w:pPr>
      <w:r>
        <w:separator/>
      </w:r>
    </w:p>
  </w:footnote>
  <w:footnote w:type="continuationSeparator" w:id="0">
    <w:p w14:paraId="3DD5C09A" w14:textId="77777777" w:rsidR="0006025B" w:rsidRDefault="0006025B" w:rsidP="001A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792" w14:textId="77777777" w:rsidR="00A42EBF" w:rsidRDefault="00A42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D86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  <w:r>
      <w:rPr>
        <w:rFonts w:ascii="Arial" w:hAnsi="Arial" w:cs="Arial"/>
        <w:noProof/>
        <w:color w:val="0000FF"/>
        <w:sz w:val="15"/>
        <w:szCs w:val="15"/>
        <w:lang w:eastAsia="en-GB"/>
      </w:rPr>
      <w:drawing>
        <wp:anchor distT="0" distB="0" distL="114300" distR="114300" simplePos="0" relativeHeight="251659264" behindDoc="1" locked="0" layoutInCell="1" allowOverlap="1" wp14:anchorId="3651790D" wp14:editId="6E9DBFE9">
          <wp:simplePos x="0" y="0"/>
          <wp:positionH relativeFrom="column">
            <wp:posOffset>4210050</wp:posOffset>
          </wp:positionH>
          <wp:positionV relativeFrom="paragraph">
            <wp:posOffset>-259080</wp:posOffset>
          </wp:positionV>
          <wp:extent cx="561975" cy="509270"/>
          <wp:effectExtent l="0" t="0" r="9525" b="5080"/>
          <wp:wrapTight wrapText="bothSides">
            <wp:wrapPolygon edited="0">
              <wp:start x="0" y="0"/>
              <wp:lineTo x="0" y="21007"/>
              <wp:lineTo x="21234" y="21007"/>
              <wp:lineTo x="21234" y="0"/>
              <wp:lineTo x="0" y="0"/>
            </wp:wrapPolygon>
          </wp:wrapTight>
          <wp:docPr id="3" name="WPht0imgimage" descr="https://static.wixstatic.com/media/d85686_c672fa39fa5a45d98cb73f134754af26.png/v1/fill/w_96,h_87,al_c,usm_0.66_1.00_0.01/d85686_c672fa39fa5a45d98cb73f134754af26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t0imgimage" descr="https://static.wixstatic.com/media/d85686_c672fa39fa5a45d98cb73f134754af26.png/v1/fill/w_96,h_87,al_c,usm_0.66_1.00_0.01/d85686_c672fa39fa5a45d98cb73f134754af26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FFDC8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</w:p>
  <w:p w14:paraId="3EBC2393" w14:textId="62AC80C4" w:rsidR="00DA7E28" w:rsidRDefault="00DA7E28" w:rsidP="00626FBA">
    <w:pPr>
      <w:pStyle w:val="Header"/>
      <w:tabs>
        <w:tab w:val="clear" w:pos="4513"/>
        <w:tab w:val="clear" w:pos="9026"/>
        <w:tab w:val="left" w:pos="4335"/>
      </w:tabs>
      <w:jc w:val="center"/>
      <w:rPr>
        <w:i/>
        <w:sz w:val="24"/>
      </w:rPr>
    </w:pPr>
    <w:r w:rsidRPr="001A4C48">
      <w:rPr>
        <w:i/>
        <w:sz w:val="24"/>
      </w:rPr>
      <w:t>St Catharine’s CE Primary School</w:t>
    </w:r>
    <w:r>
      <w:rPr>
        <w:i/>
        <w:sz w:val="24"/>
      </w:rPr>
      <w:t xml:space="preserve"> Curriculum Overview </w:t>
    </w:r>
    <w:r w:rsidR="00C33EBE">
      <w:rPr>
        <w:i/>
        <w:sz w:val="24"/>
      </w:rPr>
      <w:t>202</w:t>
    </w:r>
    <w:r w:rsidR="00A42EBF">
      <w:rPr>
        <w:i/>
        <w:sz w:val="24"/>
      </w:rPr>
      <w:t>5</w:t>
    </w:r>
    <w:r w:rsidR="00C33EBE">
      <w:rPr>
        <w:i/>
        <w:sz w:val="24"/>
      </w:rPr>
      <w:t>-202</w:t>
    </w:r>
    <w:r w:rsidR="00A42EBF">
      <w:rPr>
        <w:i/>
        <w:sz w:val="24"/>
      </w:rPr>
      <w:t>6</w:t>
    </w:r>
  </w:p>
  <w:p w14:paraId="52AD93E5" w14:textId="0A700E90" w:rsidR="00DA7E28" w:rsidRPr="0082556A" w:rsidRDefault="008C7AC1" w:rsidP="008C7AC1">
    <w:pPr>
      <w:pStyle w:val="Header"/>
      <w:tabs>
        <w:tab w:val="clear" w:pos="4513"/>
        <w:tab w:val="clear" w:pos="9026"/>
        <w:tab w:val="left" w:pos="4335"/>
      </w:tabs>
      <w:jc w:val="center"/>
      <w:rPr>
        <w:b/>
        <w:sz w:val="24"/>
      </w:rPr>
    </w:pPr>
    <w:r>
      <w:rPr>
        <w:b/>
        <w:sz w:val="24"/>
      </w:rPr>
      <w:t>YEAR 6 Long Term Map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9DF5" w14:textId="77777777" w:rsidR="00A42EBF" w:rsidRDefault="00A42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E39"/>
    <w:multiLevelType w:val="hybridMultilevel"/>
    <w:tmpl w:val="93BE5E58"/>
    <w:lvl w:ilvl="0" w:tplc="08090001">
      <w:start w:val="1"/>
      <w:numFmt w:val="bullet"/>
      <w:lvlText w:val=""/>
      <w:lvlJc w:val="left"/>
      <w:pPr>
        <w:ind w:left="-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</w:abstractNum>
  <w:abstractNum w:abstractNumId="1" w15:restartNumberingAfterBreak="0">
    <w:nsid w:val="26FC4248"/>
    <w:multiLevelType w:val="hybridMultilevel"/>
    <w:tmpl w:val="FA4E3A54"/>
    <w:lvl w:ilvl="0" w:tplc="BAB8D30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A42965"/>
    <w:multiLevelType w:val="hybridMultilevel"/>
    <w:tmpl w:val="F7926724"/>
    <w:lvl w:ilvl="0" w:tplc="59A0E3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19"/>
    <w:rsid w:val="00032EAE"/>
    <w:rsid w:val="000341A6"/>
    <w:rsid w:val="00035A3A"/>
    <w:rsid w:val="000364A5"/>
    <w:rsid w:val="0006025B"/>
    <w:rsid w:val="0008228D"/>
    <w:rsid w:val="000B1617"/>
    <w:rsid w:val="000D2B8F"/>
    <w:rsid w:val="000E574F"/>
    <w:rsid w:val="0010494E"/>
    <w:rsid w:val="00115B10"/>
    <w:rsid w:val="00134870"/>
    <w:rsid w:val="00156E51"/>
    <w:rsid w:val="001646BE"/>
    <w:rsid w:val="0017102E"/>
    <w:rsid w:val="00171821"/>
    <w:rsid w:val="00177654"/>
    <w:rsid w:val="001A4C48"/>
    <w:rsid w:val="001C5081"/>
    <w:rsid w:val="001C6F13"/>
    <w:rsid w:val="001D3CCF"/>
    <w:rsid w:val="001D6AAC"/>
    <w:rsid w:val="001D71B4"/>
    <w:rsid w:val="001E0F0C"/>
    <w:rsid w:val="001F09FA"/>
    <w:rsid w:val="00244C15"/>
    <w:rsid w:val="00263DE6"/>
    <w:rsid w:val="0026464E"/>
    <w:rsid w:val="00264EEF"/>
    <w:rsid w:val="002923FB"/>
    <w:rsid w:val="002A262C"/>
    <w:rsid w:val="002B765C"/>
    <w:rsid w:val="002D4FD1"/>
    <w:rsid w:val="003102FD"/>
    <w:rsid w:val="003443F0"/>
    <w:rsid w:val="00345D7A"/>
    <w:rsid w:val="00356AD8"/>
    <w:rsid w:val="00392C0D"/>
    <w:rsid w:val="00393F85"/>
    <w:rsid w:val="003B1447"/>
    <w:rsid w:val="003B32D3"/>
    <w:rsid w:val="003B6E4A"/>
    <w:rsid w:val="003E4016"/>
    <w:rsid w:val="003F17C3"/>
    <w:rsid w:val="00406BF5"/>
    <w:rsid w:val="00420516"/>
    <w:rsid w:val="004651C0"/>
    <w:rsid w:val="00466F7C"/>
    <w:rsid w:val="004840E3"/>
    <w:rsid w:val="00492C02"/>
    <w:rsid w:val="004940E1"/>
    <w:rsid w:val="004C6391"/>
    <w:rsid w:val="004F0B81"/>
    <w:rsid w:val="00505972"/>
    <w:rsid w:val="005325B4"/>
    <w:rsid w:val="005370D2"/>
    <w:rsid w:val="0055569A"/>
    <w:rsid w:val="00567A07"/>
    <w:rsid w:val="00581B66"/>
    <w:rsid w:val="00583B83"/>
    <w:rsid w:val="00594DC1"/>
    <w:rsid w:val="00597AEA"/>
    <w:rsid w:val="005A0208"/>
    <w:rsid w:val="005C02D4"/>
    <w:rsid w:val="005E69B6"/>
    <w:rsid w:val="0061318A"/>
    <w:rsid w:val="00626FBA"/>
    <w:rsid w:val="00651C4C"/>
    <w:rsid w:val="00657C01"/>
    <w:rsid w:val="0068617D"/>
    <w:rsid w:val="00697D5F"/>
    <w:rsid w:val="006B2796"/>
    <w:rsid w:val="006D5B66"/>
    <w:rsid w:val="006D6089"/>
    <w:rsid w:val="00703C36"/>
    <w:rsid w:val="0071130A"/>
    <w:rsid w:val="0077718D"/>
    <w:rsid w:val="007874BE"/>
    <w:rsid w:val="00791879"/>
    <w:rsid w:val="00792E20"/>
    <w:rsid w:val="007D4070"/>
    <w:rsid w:val="007F6A19"/>
    <w:rsid w:val="0082556A"/>
    <w:rsid w:val="00834804"/>
    <w:rsid w:val="008379EA"/>
    <w:rsid w:val="00857A32"/>
    <w:rsid w:val="00871F84"/>
    <w:rsid w:val="00884A28"/>
    <w:rsid w:val="008B0C50"/>
    <w:rsid w:val="008C7AC1"/>
    <w:rsid w:val="008D5424"/>
    <w:rsid w:val="00901861"/>
    <w:rsid w:val="00901AAE"/>
    <w:rsid w:val="00917FDB"/>
    <w:rsid w:val="009278A7"/>
    <w:rsid w:val="00934922"/>
    <w:rsid w:val="009730D7"/>
    <w:rsid w:val="00985E2B"/>
    <w:rsid w:val="009B2C2F"/>
    <w:rsid w:val="009E02DA"/>
    <w:rsid w:val="009F3F5B"/>
    <w:rsid w:val="00A040B7"/>
    <w:rsid w:val="00A04CA9"/>
    <w:rsid w:val="00A17AE9"/>
    <w:rsid w:val="00A22438"/>
    <w:rsid w:val="00A42EBF"/>
    <w:rsid w:val="00A46286"/>
    <w:rsid w:val="00A54820"/>
    <w:rsid w:val="00A67D59"/>
    <w:rsid w:val="00A71A3B"/>
    <w:rsid w:val="00A8263C"/>
    <w:rsid w:val="00A866EF"/>
    <w:rsid w:val="00A9017D"/>
    <w:rsid w:val="00AA5BB3"/>
    <w:rsid w:val="00AC065C"/>
    <w:rsid w:val="00AD082F"/>
    <w:rsid w:val="00AD48B0"/>
    <w:rsid w:val="00AE76E5"/>
    <w:rsid w:val="00AF24FB"/>
    <w:rsid w:val="00B04032"/>
    <w:rsid w:val="00B11FFF"/>
    <w:rsid w:val="00B53F8A"/>
    <w:rsid w:val="00B57339"/>
    <w:rsid w:val="00B63665"/>
    <w:rsid w:val="00B66CFD"/>
    <w:rsid w:val="00B741B1"/>
    <w:rsid w:val="00B92668"/>
    <w:rsid w:val="00B95CB2"/>
    <w:rsid w:val="00BC6740"/>
    <w:rsid w:val="00BD7780"/>
    <w:rsid w:val="00BE2274"/>
    <w:rsid w:val="00BF3756"/>
    <w:rsid w:val="00BF7EED"/>
    <w:rsid w:val="00C00A23"/>
    <w:rsid w:val="00C06F52"/>
    <w:rsid w:val="00C26931"/>
    <w:rsid w:val="00C33EBE"/>
    <w:rsid w:val="00C4090F"/>
    <w:rsid w:val="00C44E01"/>
    <w:rsid w:val="00C551AE"/>
    <w:rsid w:val="00C62992"/>
    <w:rsid w:val="00C80F68"/>
    <w:rsid w:val="00C875FA"/>
    <w:rsid w:val="00C9481C"/>
    <w:rsid w:val="00CA4C6B"/>
    <w:rsid w:val="00CA55AF"/>
    <w:rsid w:val="00CC47F5"/>
    <w:rsid w:val="00CC4ACC"/>
    <w:rsid w:val="00CC6F0B"/>
    <w:rsid w:val="00CE50C9"/>
    <w:rsid w:val="00CE6BC3"/>
    <w:rsid w:val="00D31A0E"/>
    <w:rsid w:val="00D35E7D"/>
    <w:rsid w:val="00D62AB1"/>
    <w:rsid w:val="00D7553A"/>
    <w:rsid w:val="00D76E50"/>
    <w:rsid w:val="00D8214A"/>
    <w:rsid w:val="00D86BD7"/>
    <w:rsid w:val="00D910B9"/>
    <w:rsid w:val="00D929F5"/>
    <w:rsid w:val="00D94661"/>
    <w:rsid w:val="00D94E34"/>
    <w:rsid w:val="00D9588F"/>
    <w:rsid w:val="00DA7E28"/>
    <w:rsid w:val="00DB01B3"/>
    <w:rsid w:val="00DC410F"/>
    <w:rsid w:val="00DC7063"/>
    <w:rsid w:val="00DE6760"/>
    <w:rsid w:val="00E2085C"/>
    <w:rsid w:val="00E24600"/>
    <w:rsid w:val="00E25F20"/>
    <w:rsid w:val="00E423CD"/>
    <w:rsid w:val="00E72394"/>
    <w:rsid w:val="00E74101"/>
    <w:rsid w:val="00EA3FCC"/>
    <w:rsid w:val="00EA5564"/>
    <w:rsid w:val="00EA6A6D"/>
    <w:rsid w:val="00EB0B55"/>
    <w:rsid w:val="00EB2A92"/>
    <w:rsid w:val="00EB38AD"/>
    <w:rsid w:val="00F056FC"/>
    <w:rsid w:val="00F26DF0"/>
    <w:rsid w:val="00F32434"/>
    <w:rsid w:val="00F55559"/>
    <w:rsid w:val="00F60955"/>
    <w:rsid w:val="00F81C56"/>
    <w:rsid w:val="00FB211F"/>
    <w:rsid w:val="00FB741A"/>
    <w:rsid w:val="00FC2CCC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FBBD57"/>
  <w15:chartTrackingRefBased/>
  <w15:docId w15:val="{0BB3B970-7A61-4A0A-985C-8AFFA4E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48"/>
  </w:style>
  <w:style w:type="paragraph" w:styleId="Footer">
    <w:name w:val="footer"/>
    <w:basedOn w:val="Normal"/>
    <w:link w:val="Foot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C48"/>
  </w:style>
  <w:style w:type="paragraph" w:styleId="ListParagraph">
    <w:name w:val="List Paragraph"/>
    <w:basedOn w:val="Normal"/>
    <w:uiPriority w:val="34"/>
    <w:qFormat/>
    <w:rsid w:val="00B04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catharines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637EBC79E1D4BA151544AF2538F76" ma:contentTypeVersion="17" ma:contentTypeDescription="Create a new document." ma:contentTypeScope="" ma:versionID="c773303356a0179ba0fea00144d0ac38">
  <xsd:schema xmlns:xsd="http://www.w3.org/2001/XMLSchema" xmlns:xs="http://www.w3.org/2001/XMLSchema" xmlns:p="http://schemas.microsoft.com/office/2006/metadata/properties" xmlns:ns3="3c7b2f46-763d-48c9-864e-8c22ea52267b" xmlns:ns4="237bdf03-3f5e-45f3-aa84-344903abdbf3" targetNamespace="http://schemas.microsoft.com/office/2006/metadata/properties" ma:root="true" ma:fieldsID="9cfeef88f15652c8017e96110e9dea70" ns3:_="" ns4:_="">
    <xsd:import namespace="3c7b2f46-763d-48c9-864e-8c22ea52267b"/>
    <xsd:import namespace="237bdf03-3f5e-45f3-aa84-344903abd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b2f46-763d-48c9-864e-8c22ea522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df03-3f5e-45f3-aa84-344903abd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0E019-565F-4BFE-ABE2-5E0526FEF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B087A1-A791-419F-8251-6577E6B04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20E1D-3A7F-43B5-8F76-7E1AAF9D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b2f46-763d-48c9-864e-8c22ea52267b"/>
    <ds:schemaRef ds:uri="237bdf03-3f5e-45f3-aa84-344903ab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Fletcher</dc:creator>
  <cp:keywords/>
  <dc:description/>
  <cp:lastModifiedBy>Laura Fulster</cp:lastModifiedBy>
  <cp:revision>6</cp:revision>
  <cp:lastPrinted>2019-06-20T08:49:00Z</cp:lastPrinted>
  <dcterms:created xsi:type="dcterms:W3CDTF">2025-09-03T09:52:00Z</dcterms:created>
  <dcterms:modified xsi:type="dcterms:W3CDTF">2025-09-04T11:54:00Z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28823561</vt:i4>
  </property>
  <property fmtid="{D5CDD505-2E9C-101B-9397-08002B2CF9AE}" pid="3" name="ContentTypeId">
    <vt:lpwstr>0x0101004BF637EBC79E1D4BA151544AF2538F76</vt:lpwstr>
  </property>
</Properties>
</file>